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892"/>
        <w:gridCol w:w="697"/>
        <w:gridCol w:w="2220"/>
        <w:gridCol w:w="733"/>
        <w:gridCol w:w="591"/>
        <w:gridCol w:w="644"/>
        <w:gridCol w:w="222"/>
        <w:gridCol w:w="623"/>
        <w:gridCol w:w="648"/>
        <w:gridCol w:w="1122"/>
        <w:gridCol w:w="910"/>
        <w:gridCol w:w="1459"/>
        <w:gridCol w:w="1459"/>
        <w:gridCol w:w="1459"/>
      </w:tblGrid>
      <w:tr w:rsidR="00596F70" w:rsidRPr="00B53ECB" w:rsidTr="00596F70">
        <w:trPr>
          <w:trHeight w:val="315"/>
        </w:trPr>
        <w:tc>
          <w:tcPr>
            <w:tcW w:w="8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9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97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3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2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7" w:type="dxa"/>
            <w:gridSpan w:val="3"/>
            <w:noWrap/>
            <w:hideMark/>
          </w:tcPr>
          <w:p w:rsidR="00596F70" w:rsidRPr="00B53ECB" w:rsidRDefault="00596F70" w:rsidP="00BF6C7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53ECB">
              <w:rPr>
                <w:rFonts w:ascii="PT Astra Serif" w:hAnsi="PT Astra Serif"/>
                <w:sz w:val="24"/>
                <w:szCs w:val="24"/>
              </w:rPr>
              <w:t xml:space="preserve">Приложение </w:t>
            </w:r>
            <w:r w:rsidR="00BF6C76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</w:tr>
      <w:tr w:rsidR="00596F70" w:rsidRPr="00B53ECB" w:rsidTr="00596F70">
        <w:trPr>
          <w:trHeight w:val="315"/>
        </w:trPr>
        <w:tc>
          <w:tcPr>
            <w:tcW w:w="6024" w:type="dxa"/>
            <w:gridSpan w:val="6"/>
            <w:noWrap/>
            <w:hideMark/>
          </w:tcPr>
          <w:p w:rsidR="00596F70" w:rsidRPr="00B53ECB" w:rsidRDefault="00596F70" w:rsidP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5" w:type="dxa"/>
            <w:gridSpan w:val="2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7" w:type="dxa"/>
            <w:gridSpan w:val="3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53ECB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596F70" w:rsidRPr="00B53ECB" w:rsidTr="00596F70">
        <w:trPr>
          <w:trHeight w:val="315"/>
        </w:trPr>
        <w:tc>
          <w:tcPr>
            <w:tcW w:w="891" w:type="dxa"/>
            <w:noWrap/>
            <w:hideMark/>
          </w:tcPr>
          <w:p w:rsidR="00596F70" w:rsidRPr="00B53ECB" w:rsidRDefault="00596F70" w:rsidP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9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97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3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2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7" w:type="dxa"/>
            <w:gridSpan w:val="3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53ECB">
              <w:rPr>
                <w:rFonts w:ascii="PT Astra Serif" w:hAnsi="PT Astra Serif"/>
                <w:sz w:val="24"/>
                <w:szCs w:val="24"/>
              </w:rPr>
              <w:t>Думы от ___________ № ________</w:t>
            </w:r>
          </w:p>
        </w:tc>
      </w:tr>
      <w:tr w:rsidR="00596F70" w:rsidRPr="00B53ECB" w:rsidTr="00596F70">
        <w:trPr>
          <w:trHeight w:val="315"/>
        </w:trPr>
        <w:tc>
          <w:tcPr>
            <w:tcW w:w="891" w:type="dxa"/>
            <w:noWrap/>
            <w:hideMark/>
          </w:tcPr>
          <w:p w:rsidR="00596F70" w:rsidRPr="00B53ECB" w:rsidRDefault="00596F70" w:rsidP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9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97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3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2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96F70" w:rsidRPr="00B53ECB" w:rsidTr="00596F70">
        <w:trPr>
          <w:trHeight w:val="315"/>
        </w:trPr>
        <w:tc>
          <w:tcPr>
            <w:tcW w:w="8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9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97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3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2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7" w:type="dxa"/>
            <w:gridSpan w:val="3"/>
            <w:noWrap/>
            <w:hideMark/>
          </w:tcPr>
          <w:p w:rsidR="00596F70" w:rsidRPr="00B53ECB" w:rsidRDefault="00596F70" w:rsidP="00BF6C7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53ECB">
              <w:rPr>
                <w:rFonts w:ascii="PT Astra Serif" w:hAnsi="PT Astra Serif"/>
                <w:sz w:val="24"/>
                <w:szCs w:val="24"/>
              </w:rPr>
              <w:t>Приложение 3.</w:t>
            </w:r>
            <w:r w:rsidR="00BF6C76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</w:tr>
      <w:tr w:rsidR="00596F70" w:rsidRPr="00B53ECB" w:rsidTr="00596F70">
        <w:trPr>
          <w:trHeight w:val="315"/>
        </w:trPr>
        <w:tc>
          <w:tcPr>
            <w:tcW w:w="6024" w:type="dxa"/>
            <w:gridSpan w:val="6"/>
            <w:noWrap/>
            <w:hideMark/>
          </w:tcPr>
          <w:p w:rsidR="00596F70" w:rsidRPr="00B53ECB" w:rsidRDefault="00596F70" w:rsidP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5" w:type="dxa"/>
            <w:gridSpan w:val="2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7" w:type="dxa"/>
            <w:gridSpan w:val="3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53ECB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596F70" w:rsidRPr="00B53ECB" w:rsidTr="00596F70">
        <w:trPr>
          <w:trHeight w:val="315"/>
        </w:trPr>
        <w:tc>
          <w:tcPr>
            <w:tcW w:w="6024" w:type="dxa"/>
            <w:gridSpan w:val="6"/>
            <w:noWrap/>
            <w:hideMark/>
          </w:tcPr>
          <w:p w:rsidR="00596F70" w:rsidRPr="00B53ECB" w:rsidRDefault="00596F70" w:rsidP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5" w:type="dxa"/>
            <w:gridSpan w:val="2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7" w:type="dxa"/>
            <w:gridSpan w:val="3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53ECB">
              <w:rPr>
                <w:rFonts w:ascii="PT Astra Serif" w:hAnsi="PT Astra Serif"/>
                <w:sz w:val="24"/>
                <w:szCs w:val="24"/>
              </w:rPr>
              <w:t>Думы от 20 декабря 2024г. № 4/64</w:t>
            </w:r>
          </w:p>
        </w:tc>
      </w:tr>
      <w:tr w:rsidR="00596F70" w:rsidRPr="00B53ECB" w:rsidTr="00596F70">
        <w:trPr>
          <w:trHeight w:val="315"/>
        </w:trPr>
        <w:tc>
          <w:tcPr>
            <w:tcW w:w="891" w:type="dxa"/>
            <w:noWrap/>
            <w:hideMark/>
          </w:tcPr>
          <w:p w:rsidR="00596F70" w:rsidRPr="00B53ECB" w:rsidRDefault="00596F70" w:rsidP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9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97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3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2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96F70" w:rsidRPr="00B53ECB" w:rsidTr="00596F70">
        <w:trPr>
          <w:trHeight w:val="255"/>
        </w:trPr>
        <w:tc>
          <w:tcPr>
            <w:tcW w:w="6024" w:type="dxa"/>
            <w:gridSpan w:val="6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5" w:type="dxa"/>
            <w:gridSpan w:val="2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96F70" w:rsidRPr="00B53ECB" w:rsidTr="00596F70">
        <w:trPr>
          <w:trHeight w:val="1524"/>
        </w:trPr>
        <w:tc>
          <w:tcPr>
            <w:tcW w:w="14570" w:type="dxa"/>
            <w:gridSpan w:val="15"/>
            <w:hideMark/>
          </w:tcPr>
          <w:p w:rsidR="00D13F18" w:rsidRDefault="00596F70" w:rsidP="00D13F18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Изменения </w:t>
            </w: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br/>
              <w:t xml:space="preserve">ведомственной структуры расходов бюджета муниципального образования город Тула </w:t>
            </w: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br/>
              <w:t>на 2025 год и на плановый период 2026 и 2027 годов,</w:t>
            </w:r>
          </w:p>
          <w:p w:rsidR="00596F70" w:rsidRPr="00B53ECB" w:rsidRDefault="00596F70" w:rsidP="004729AB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t>предусмотренно</w:t>
            </w:r>
            <w:r w:rsidR="00580A21">
              <w:rPr>
                <w:rFonts w:ascii="PT Astra Serif" w:hAnsi="PT Astra Serif"/>
                <w:b/>
                <w:bCs/>
                <w:sz w:val="24"/>
                <w:szCs w:val="24"/>
              </w:rPr>
              <w:t>й</w:t>
            </w: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приложением 3 к решению Тульской городской Думы </w:t>
            </w: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br/>
            </w:r>
            <w:r w:rsidR="004729AB">
              <w:rPr>
                <w:rFonts w:ascii="PT Astra Serif" w:hAnsi="PT Astra Serif"/>
                <w:b/>
                <w:bCs/>
                <w:sz w:val="24"/>
                <w:szCs w:val="24"/>
              </w:rPr>
              <w:t>«</w:t>
            </w: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t>О бюджете муниципального образования город Тула на 2025 год и на плановый период 2026 и 2027 годов</w:t>
            </w:r>
            <w:r w:rsidR="004729AB">
              <w:rPr>
                <w:rFonts w:ascii="PT Astra Serif" w:hAnsi="PT Astra Serif"/>
                <w:b/>
                <w:bCs/>
                <w:sz w:val="24"/>
                <w:szCs w:val="24"/>
              </w:rPr>
              <w:t>»</w:t>
            </w:r>
          </w:p>
        </w:tc>
      </w:tr>
    </w:tbl>
    <w:p w:rsidR="00AC077B" w:rsidRDefault="00596F70" w:rsidP="00596F70">
      <w:pPr>
        <w:jc w:val="right"/>
        <w:rPr>
          <w:rFonts w:ascii="PT Astra Serif" w:hAnsi="PT Astra Serif"/>
          <w:sz w:val="16"/>
          <w:szCs w:val="16"/>
        </w:rPr>
      </w:pPr>
      <w:r w:rsidRPr="00596F70">
        <w:rPr>
          <w:rFonts w:ascii="PT Astra Serif" w:hAnsi="PT Astra Serif"/>
          <w:sz w:val="16"/>
          <w:szCs w:val="16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85"/>
        <w:gridCol w:w="659"/>
        <w:gridCol w:w="730"/>
        <w:gridCol w:w="992"/>
        <w:gridCol w:w="1276"/>
        <w:gridCol w:w="1134"/>
        <w:gridCol w:w="1979"/>
        <w:gridCol w:w="1411"/>
        <w:gridCol w:w="1394"/>
      </w:tblGrid>
      <w:tr w:rsidR="00BF6C76" w:rsidRPr="00BF6C76" w:rsidTr="00BF6C76">
        <w:trPr>
          <w:trHeight w:val="184"/>
        </w:trPr>
        <w:tc>
          <w:tcPr>
            <w:tcW w:w="4985" w:type="dxa"/>
            <w:vMerge w:val="restart"/>
            <w:noWrap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659" w:type="dxa"/>
            <w:vMerge w:val="restart"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ГРБС</w:t>
            </w:r>
          </w:p>
        </w:tc>
        <w:tc>
          <w:tcPr>
            <w:tcW w:w="730" w:type="dxa"/>
            <w:vMerge w:val="restart"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992" w:type="dxa"/>
            <w:vMerge w:val="restart"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276" w:type="dxa"/>
            <w:vMerge w:val="restart"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1134" w:type="dxa"/>
            <w:vMerge w:val="restart"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Группа, подгруппа видов расходов</w:t>
            </w:r>
          </w:p>
        </w:tc>
        <w:tc>
          <w:tcPr>
            <w:tcW w:w="1979" w:type="dxa"/>
            <w:vMerge w:val="restart"/>
            <w:hideMark/>
          </w:tcPr>
          <w:p w:rsidR="00BF6C76" w:rsidRPr="00BF6C76" w:rsidRDefault="00BF6C76" w:rsidP="00BF6C76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411" w:type="dxa"/>
            <w:vMerge w:val="restart"/>
            <w:hideMark/>
          </w:tcPr>
          <w:p w:rsidR="00BF6C76" w:rsidRPr="00BF6C76" w:rsidRDefault="00BF6C76" w:rsidP="00BF6C76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1394" w:type="dxa"/>
            <w:vMerge w:val="restart"/>
            <w:hideMark/>
          </w:tcPr>
          <w:p w:rsidR="00BF6C76" w:rsidRPr="00BF6C76" w:rsidRDefault="00BF6C76" w:rsidP="00BF6C76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2027 год</w:t>
            </w:r>
          </w:p>
        </w:tc>
      </w:tr>
      <w:tr w:rsidR="00BF6C76" w:rsidRPr="00BF6C76" w:rsidTr="00BF6C76">
        <w:trPr>
          <w:trHeight w:val="450"/>
        </w:trPr>
        <w:tc>
          <w:tcPr>
            <w:tcW w:w="4985" w:type="dxa"/>
            <w:vMerge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659" w:type="dxa"/>
            <w:vMerge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730" w:type="dxa"/>
            <w:vMerge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vMerge/>
            <w:hideMark/>
          </w:tcPr>
          <w:p w:rsidR="00BF6C76" w:rsidRPr="00BF6C76" w:rsidRDefault="00BF6C76" w:rsidP="00BF6C76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411" w:type="dxa"/>
            <w:vMerge/>
            <w:hideMark/>
          </w:tcPr>
          <w:p w:rsidR="00BF6C76" w:rsidRPr="00BF6C76" w:rsidRDefault="00BF6C76" w:rsidP="00BF6C76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394" w:type="dxa"/>
            <w:vMerge/>
            <w:hideMark/>
          </w:tcPr>
          <w:p w:rsidR="00BF6C76" w:rsidRPr="00BF6C76" w:rsidRDefault="00BF6C76" w:rsidP="00BF6C76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</w:tr>
      <w:tr w:rsidR="00BF6C76" w:rsidRPr="00BF6C76" w:rsidTr="00BF6C76">
        <w:trPr>
          <w:trHeight w:val="20"/>
        </w:trPr>
        <w:tc>
          <w:tcPr>
            <w:tcW w:w="4985" w:type="dxa"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финансовое управление администрации города Тулы</w:t>
            </w:r>
          </w:p>
        </w:tc>
        <w:tc>
          <w:tcPr>
            <w:tcW w:w="659" w:type="dxa"/>
            <w:noWrap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730" w:type="dxa"/>
            <w:noWrap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79" w:type="dxa"/>
            <w:noWrap/>
            <w:hideMark/>
          </w:tcPr>
          <w:p w:rsidR="00BF6C76" w:rsidRPr="00BF6C76" w:rsidRDefault="00BF6C76" w:rsidP="00532FB7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+</w:t>
            </w:r>
            <w:r w:rsidR="00532FB7">
              <w:rPr>
                <w:rFonts w:ascii="PT Astra Serif" w:hAnsi="PT Astra Serif"/>
                <w:b/>
                <w:bCs/>
                <w:sz w:val="16"/>
                <w:szCs w:val="16"/>
              </w:rPr>
              <w:t>78</w:t>
            </w:r>
            <w:bookmarkStart w:id="0" w:name="_GoBack"/>
            <w:bookmarkEnd w:id="0"/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6 108 894,65</w:t>
            </w:r>
          </w:p>
        </w:tc>
        <w:tc>
          <w:tcPr>
            <w:tcW w:w="1411" w:type="dxa"/>
            <w:noWrap/>
            <w:hideMark/>
          </w:tcPr>
          <w:p w:rsidR="00BF6C76" w:rsidRPr="00BF6C76" w:rsidRDefault="00BF6C76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94" w:type="dxa"/>
            <w:noWrap/>
            <w:hideMark/>
          </w:tcPr>
          <w:p w:rsidR="00BF6C76" w:rsidRPr="00BF6C76" w:rsidRDefault="00BF6C76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</w:tr>
      <w:tr w:rsidR="00532FB7" w:rsidRPr="00BF6C76" w:rsidTr="00BF6C76">
        <w:trPr>
          <w:trHeight w:val="20"/>
        </w:trPr>
        <w:tc>
          <w:tcPr>
            <w:tcW w:w="4985" w:type="dxa"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59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30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6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79" w:type="dxa"/>
            <w:noWrap/>
            <w:hideMark/>
          </w:tcPr>
          <w:p w:rsidR="00532FB7" w:rsidRDefault="00532FB7" w:rsidP="00532FB7">
            <w:pPr>
              <w:jc w:val="right"/>
            </w:pPr>
            <w:r w:rsidRPr="008E1153">
              <w:rPr>
                <w:rFonts w:ascii="PT Astra Serif" w:hAnsi="PT Astra Serif"/>
                <w:sz w:val="16"/>
                <w:szCs w:val="16"/>
              </w:rPr>
              <w:t>+786 108 894,65</w:t>
            </w:r>
          </w:p>
        </w:tc>
        <w:tc>
          <w:tcPr>
            <w:tcW w:w="1411" w:type="dxa"/>
            <w:noWrap/>
            <w:hideMark/>
          </w:tcPr>
          <w:p w:rsidR="00532FB7" w:rsidRPr="00BF6C76" w:rsidRDefault="00532FB7" w:rsidP="00532FB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394" w:type="dxa"/>
            <w:noWrap/>
            <w:hideMark/>
          </w:tcPr>
          <w:p w:rsidR="00532FB7" w:rsidRPr="00BF6C76" w:rsidRDefault="00532FB7" w:rsidP="00532FB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532FB7" w:rsidRPr="00BF6C76" w:rsidTr="00BF6C76">
        <w:trPr>
          <w:trHeight w:val="20"/>
        </w:trPr>
        <w:tc>
          <w:tcPr>
            <w:tcW w:w="4985" w:type="dxa"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Резервные фонды</w:t>
            </w:r>
          </w:p>
        </w:tc>
        <w:tc>
          <w:tcPr>
            <w:tcW w:w="659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30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79" w:type="dxa"/>
            <w:noWrap/>
            <w:hideMark/>
          </w:tcPr>
          <w:p w:rsidR="00532FB7" w:rsidRDefault="00532FB7" w:rsidP="00532FB7">
            <w:pPr>
              <w:jc w:val="right"/>
            </w:pPr>
            <w:r w:rsidRPr="008E1153">
              <w:rPr>
                <w:rFonts w:ascii="PT Astra Serif" w:hAnsi="PT Astra Serif"/>
                <w:sz w:val="16"/>
                <w:szCs w:val="16"/>
              </w:rPr>
              <w:t>+786 108 894,65</w:t>
            </w:r>
          </w:p>
        </w:tc>
        <w:tc>
          <w:tcPr>
            <w:tcW w:w="1411" w:type="dxa"/>
            <w:noWrap/>
            <w:hideMark/>
          </w:tcPr>
          <w:p w:rsidR="00532FB7" w:rsidRPr="00BF6C76" w:rsidRDefault="00532FB7" w:rsidP="00532FB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394" w:type="dxa"/>
            <w:noWrap/>
            <w:hideMark/>
          </w:tcPr>
          <w:p w:rsidR="00532FB7" w:rsidRPr="00BF6C76" w:rsidRDefault="00532FB7" w:rsidP="00532FB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532FB7" w:rsidRPr="00BF6C76" w:rsidTr="00BF6C76">
        <w:trPr>
          <w:trHeight w:val="20"/>
        </w:trPr>
        <w:tc>
          <w:tcPr>
            <w:tcW w:w="4985" w:type="dxa"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659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30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134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979" w:type="dxa"/>
            <w:noWrap/>
            <w:hideMark/>
          </w:tcPr>
          <w:p w:rsidR="00532FB7" w:rsidRDefault="00532FB7" w:rsidP="00532FB7">
            <w:pPr>
              <w:jc w:val="right"/>
            </w:pPr>
            <w:r w:rsidRPr="008E1153">
              <w:rPr>
                <w:rFonts w:ascii="PT Astra Serif" w:hAnsi="PT Astra Serif"/>
                <w:sz w:val="16"/>
                <w:szCs w:val="16"/>
              </w:rPr>
              <w:t>+786 108 894,65</w:t>
            </w:r>
          </w:p>
        </w:tc>
        <w:tc>
          <w:tcPr>
            <w:tcW w:w="1411" w:type="dxa"/>
            <w:noWrap/>
            <w:hideMark/>
          </w:tcPr>
          <w:p w:rsidR="00532FB7" w:rsidRPr="00BF6C76" w:rsidRDefault="00532FB7" w:rsidP="00532FB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394" w:type="dxa"/>
            <w:noWrap/>
            <w:hideMark/>
          </w:tcPr>
          <w:p w:rsidR="00532FB7" w:rsidRPr="00BF6C76" w:rsidRDefault="00532FB7" w:rsidP="00532FB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532FB7" w:rsidRPr="00BF6C76" w:rsidTr="00BF6C76">
        <w:trPr>
          <w:trHeight w:val="20"/>
        </w:trPr>
        <w:tc>
          <w:tcPr>
            <w:tcW w:w="4985" w:type="dxa"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659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30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134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979" w:type="dxa"/>
            <w:noWrap/>
            <w:hideMark/>
          </w:tcPr>
          <w:p w:rsidR="00532FB7" w:rsidRDefault="00532FB7" w:rsidP="00532FB7">
            <w:pPr>
              <w:jc w:val="right"/>
            </w:pPr>
            <w:r w:rsidRPr="008E1153">
              <w:rPr>
                <w:rFonts w:ascii="PT Astra Serif" w:hAnsi="PT Astra Serif"/>
                <w:sz w:val="16"/>
                <w:szCs w:val="16"/>
              </w:rPr>
              <w:t>+786 108 894,65</w:t>
            </w:r>
          </w:p>
        </w:tc>
        <w:tc>
          <w:tcPr>
            <w:tcW w:w="1411" w:type="dxa"/>
            <w:noWrap/>
            <w:hideMark/>
          </w:tcPr>
          <w:p w:rsidR="00532FB7" w:rsidRPr="00BF6C76" w:rsidRDefault="00532FB7" w:rsidP="00532FB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394" w:type="dxa"/>
            <w:noWrap/>
            <w:hideMark/>
          </w:tcPr>
          <w:p w:rsidR="00532FB7" w:rsidRPr="00BF6C76" w:rsidRDefault="00532FB7" w:rsidP="00532FB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532FB7" w:rsidRPr="00BF6C76" w:rsidTr="00BF6C76">
        <w:trPr>
          <w:trHeight w:val="20"/>
        </w:trPr>
        <w:tc>
          <w:tcPr>
            <w:tcW w:w="4985" w:type="dxa"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Резервный фонд администрации города Тулы</w:t>
            </w:r>
          </w:p>
        </w:tc>
        <w:tc>
          <w:tcPr>
            <w:tcW w:w="659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30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1134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979" w:type="dxa"/>
            <w:noWrap/>
            <w:hideMark/>
          </w:tcPr>
          <w:p w:rsidR="00532FB7" w:rsidRDefault="00532FB7" w:rsidP="00532FB7">
            <w:pPr>
              <w:jc w:val="right"/>
            </w:pPr>
            <w:r w:rsidRPr="008E1153">
              <w:rPr>
                <w:rFonts w:ascii="PT Astra Serif" w:hAnsi="PT Astra Serif"/>
                <w:sz w:val="16"/>
                <w:szCs w:val="16"/>
              </w:rPr>
              <w:t>+786 108 894,65</w:t>
            </w:r>
          </w:p>
        </w:tc>
        <w:tc>
          <w:tcPr>
            <w:tcW w:w="1411" w:type="dxa"/>
            <w:noWrap/>
            <w:hideMark/>
          </w:tcPr>
          <w:p w:rsidR="00532FB7" w:rsidRPr="00BF6C76" w:rsidRDefault="00532FB7" w:rsidP="00532FB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394" w:type="dxa"/>
            <w:noWrap/>
            <w:hideMark/>
          </w:tcPr>
          <w:p w:rsidR="00532FB7" w:rsidRPr="00BF6C76" w:rsidRDefault="00532FB7" w:rsidP="00532FB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532FB7" w:rsidRPr="00BF6C76" w:rsidTr="00BF6C76">
        <w:trPr>
          <w:trHeight w:val="20"/>
        </w:trPr>
        <w:tc>
          <w:tcPr>
            <w:tcW w:w="4985" w:type="dxa"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9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30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1134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979" w:type="dxa"/>
            <w:noWrap/>
            <w:hideMark/>
          </w:tcPr>
          <w:p w:rsidR="00532FB7" w:rsidRDefault="00532FB7" w:rsidP="00532FB7">
            <w:pPr>
              <w:jc w:val="right"/>
            </w:pPr>
            <w:r w:rsidRPr="008E1153">
              <w:rPr>
                <w:rFonts w:ascii="PT Astra Serif" w:hAnsi="PT Astra Serif"/>
                <w:sz w:val="16"/>
                <w:szCs w:val="16"/>
              </w:rPr>
              <w:t>+786 108 894,65</w:t>
            </w:r>
          </w:p>
        </w:tc>
        <w:tc>
          <w:tcPr>
            <w:tcW w:w="1411" w:type="dxa"/>
            <w:noWrap/>
            <w:hideMark/>
          </w:tcPr>
          <w:p w:rsidR="00532FB7" w:rsidRPr="00BF6C76" w:rsidRDefault="00532FB7" w:rsidP="00532FB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394" w:type="dxa"/>
            <w:noWrap/>
            <w:hideMark/>
          </w:tcPr>
          <w:p w:rsidR="00532FB7" w:rsidRPr="00BF6C76" w:rsidRDefault="00532FB7" w:rsidP="00532FB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F6C76" w:rsidRPr="00BF6C76" w:rsidTr="00BF6C76">
        <w:trPr>
          <w:trHeight w:val="20"/>
        </w:trPr>
        <w:tc>
          <w:tcPr>
            <w:tcW w:w="4985" w:type="dxa"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659" w:type="dxa"/>
            <w:noWrap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30" w:type="dxa"/>
            <w:noWrap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1134" w:type="dxa"/>
            <w:noWrap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979" w:type="dxa"/>
            <w:noWrap/>
            <w:hideMark/>
          </w:tcPr>
          <w:p w:rsidR="00BF6C76" w:rsidRPr="00BF6C76" w:rsidRDefault="00BF6C76" w:rsidP="00532FB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+</w:t>
            </w:r>
            <w:r w:rsidR="00532FB7">
              <w:rPr>
                <w:rFonts w:ascii="PT Astra Serif" w:hAnsi="PT Astra Serif"/>
                <w:sz w:val="16"/>
                <w:szCs w:val="16"/>
              </w:rPr>
              <w:t>78</w:t>
            </w:r>
            <w:r w:rsidRPr="00BF6C76">
              <w:rPr>
                <w:rFonts w:ascii="PT Astra Serif" w:hAnsi="PT Astra Serif"/>
                <w:sz w:val="16"/>
                <w:szCs w:val="16"/>
              </w:rPr>
              <w:t>6 108 894,65</w:t>
            </w:r>
          </w:p>
        </w:tc>
        <w:tc>
          <w:tcPr>
            <w:tcW w:w="1411" w:type="dxa"/>
            <w:noWrap/>
            <w:hideMark/>
          </w:tcPr>
          <w:p w:rsidR="00BF6C76" w:rsidRPr="00BF6C76" w:rsidRDefault="00BF6C7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394" w:type="dxa"/>
            <w:noWrap/>
            <w:hideMark/>
          </w:tcPr>
          <w:p w:rsidR="00BF6C76" w:rsidRPr="00BF6C76" w:rsidRDefault="00BF6C7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F6C76" w:rsidRPr="00BF6C76" w:rsidTr="00BF6C76">
        <w:trPr>
          <w:trHeight w:val="300"/>
        </w:trPr>
        <w:tc>
          <w:tcPr>
            <w:tcW w:w="9776" w:type="dxa"/>
            <w:gridSpan w:val="6"/>
            <w:noWrap/>
            <w:hideMark/>
          </w:tcPr>
          <w:p w:rsidR="00BF6C76" w:rsidRPr="00BF6C76" w:rsidRDefault="00BF6C76" w:rsidP="00BF6C76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1979" w:type="dxa"/>
            <w:noWrap/>
            <w:hideMark/>
          </w:tcPr>
          <w:p w:rsidR="00BF6C76" w:rsidRPr="00BF6C76" w:rsidRDefault="00BF6C76" w:rsidP="00532FB7">
            <w:pPr>
              <w:jc w:val="right"/>
              <w:rPr>
                <w:rFonts w:ascii="PT Astra Serif" w:hAnsi="PT Astra Serif"/>
                <w:b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sz w:val="16"/>
                <w:szCs w:val="16"/>
              </w:rPr>
              <w:t>+</w:t>
            </w:r>
            <w:r w:rsidR="00532FB7">
              <w:rPr>
                <w:rFonts w:ascii="PT Astra Serif" w:hAnsi="PT Astra Serif"/>
                <w:b/>
                <w:sz w:val="16"/>
                <w:szCs w:val="16"/>
              </w:rPr>
              <w:t>78</w:t>
            </w:r>
            <w:r w:rsidRPr="00BF6C76">
              <w:rPr>
                <w:rFonts w:ascii="PT Astra Serif" w:hAnsi="PT Astra Serif"/>
                <w:b/>
                <w:sz w:val="16"/>
                <w:szCs w:val="16"/>
              </w:rPr>
              <w:t>6 108 894,65</w:t>
            </w:r>
          </w:p>
        </w:tc>
        <w:tc>
          <w:tcPr>
            <w:tcW w:w="1411" w:type="dxa"/>
            <w:noWrap/>
            <w:hideMark/>
          </w:tcPr>
          <w:p w:rsidR="00BF6C76" w:rsidRPr="00BF6C76" w:rsidRDefault="00BF6C76">
            <w:pPr>
              <w:jc w:val="right"/>
              <w:rPr>
                <w:rFonts w:ascii="PT Astra Serif" w:hAnsi="PT Astra Serif"/>
                <w:b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sz w:val="16"/>
                <w:szCs w:val="16"/>
              </w:rPr>
              <w:t>0,00</w:t>
            </w:r>
          </w:p>
        </w:tc>
        <w:tc>
          <w:tcPr>
            <w:tcW w:w="1394" w:type="dxa"/>
            <w:noWrap/>
            <w:hideMark/>
          </w:tcPr>
          <w:p w:rsidR="00BF6C76" w:rsidRPr="00BF6C76" w:rsidRDefault="00BF6C76">
            <w:pPr>
              <w:jc w:val="right"/>
              <w:rPr>
                <w:rFonts w:ascii="PT Astra Serif" w:hAnsi="PT Astra Serif"/>
                <w:b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sz w:val="16"/>
                <w:szCs w:val="16"/>
              </w:rPr>
              <w:t>0,00</w:t>
            </w:r>
          </w:p>
        </w:tc>
      </w:tr>
    </w:tbl>
    <w:p w:rsidR="00BF6C76" w:rsidRDefault="00BF6C76" w:rsidP="00596F70">
      <w:pPr>
        <w:jc w:val="right"/>
        <w:rPr>
          <w:rFonts w:ascii="PT Astra Serif" w:hAnsi="PT Astra Serif"/>
          <w:sz w:val="16"/>
          <w:szCs w:val="16"/>
        </w:rPr>
      </w:pPr>
    </w:p>
    <w:p w:rsidR="00BF6C76" w:rsidRDefault="00BF6C76" w:rsidP="00596F70">
      <w:pPr>
        <w:jc w:val="both"/>
        <w:rPr>
          <w:rFonts w:ascii="PT Astra Serif" w:hAnsi="PT Astra Serif"/>
          <w:sz w:val="24"/>
          <w:szCs w:val="24"/>
        </w:rPr>
      </w:pPr>
    </w:p>
    <w:p w:rsidR="00596F70" w:rsidRPr="00111CC9" w:rsidRDefault="00150EFD" w:rsidP="00596F70">
      <w:pPr>
        <w:jc w:val="both"/>
        <w:rPr>
          <w:rFonts w:ascii="PT Astra Serif" w:hAnsi="PT Astra Serif"/>
          <w:sz w:val="24"/>
          <w:szCs w:val="24"/>
        </w:rPr>
      </w:pPr>
      <w:r w:rsidRPr="00111CC9">
        <w:rPr>
          <w:rFonts w:ascii="PT Astra Serif" w:hAnsi="PT Astra Serif"/>
          <w:sz w:val="24"/>
          <w:szCs w:val="24"/>
        </w:rPr>
        <w:t>Начальник финансового управления администрации города Тулы                                                                                                 Э.Р. Чубуева</w:t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</w:p>
    <w:sectPr w:rsidR="00596F70" w:rsidRPr="00111CC9" w:rsidSect="00150E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EFD" w:rsidRDefault="00150EFD" w:rsidP="00150EFD">
      <w:pPr>
        <w:spacing w:after="0" w:line="240" w:lineRule="auto"/>
      </w:pPr>
      <w:r>
        <w:separator/>
      </w:r>
    </w:p>
  </w:endnote>
  <w:endnote w:type="continuationSeparator" w:id="0">
    <w:p w:rsidR="00150EFD" w:rsidRDefault="00150EFD" w:rsidP="00150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EFD" w:rsidRDefault="00150EF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EFD" w:rsidRDefault="00150EF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EFD" w:rsidRDefault="00150EF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EFD" w:rsidRDefault="00150EFD" w:rsidP="00150EFD">
      <w:pPr>
        <w:spacing w:after="0" w:line="240" w:lineRule="auto"/>
      </w:pPr>
      <w:r>
        <w:separator/>
      </w:r>
    </w:p>
  </w:footnote>
  <w:footnote w:type="continuationSeparator" w:id="0">
    <w:p w:rsidR="00150EFD" w:rsidRDefault="00150EFD" w:rsidP="00150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EFD" w:rsidRDefault="00150EF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2035289"/>
      <w:docPartObj>
        <w:docPartGallery w:val="Page Numbers (Top of Page)"/>
        <w:docPartUnique/>
      </w:docPartObj>
    </w:sdtPr>
    <w:sdtEndPr/>
    <w:sdtContent>
      <w:p w:rsidR="00150EFD" w:rsidRDefault="00150EF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C76">
          <w:rPr>
            <w:noProof/>
          </w:rPr>
          <w:t>2</w:t>
        </w:r>
        <w:r>
          <w:fldChar w:fldCharType="end"/>
        </w:r>
      </w:p>
    </w:sdtContent>
  </w:sdt>
  <w:p w:rsidR="00150EFD" w:rsidRDefault="00150EF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EFD" w:rsidRDefault="00150E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F70"/>
    <w:rsid w:val="00111CC9"/>
    <w:rsid w:val="00150EFD"/>
    <w:rsid w:val="004729AB"/>
    <w:rsid w:val="00532FB7"/>
    <w:rsid w:val="00580A21"/>
    <w:rsid w:val="00596F70"/>
    <w:rsid w:val="00AC077B"/>
    <w:rsid w:val="00B53ECB"/>
    <w:rsid w:val="00BE797B"/>
    <w:rsid w:val="00BF6C76"/>
    <w:rsid w:val="00D13F18"/>
    <w:rsid w:val="00E5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F7659E-6308-464D-9044-C692E4642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6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596F7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96F70"/>
    <w:rPr>
      <w:color w:val="800080"/>
      <w:u w:val="single"/>
    </w:rPr>
  </w:style>
  <w:style w:type="paragraph" w:customStyle="1" w:styleId="xl65">
    <w:name w:val="xl65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596F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596F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596F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596F7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596F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96F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596F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596F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596F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596F7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596F7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596F7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596F7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596F7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596F7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596F7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596F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596F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596F7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596F7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596F7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596F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50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0EFD"/>
  </w:style>
  <w:style w:type="paragraph" w:styleId="a8">
    <w:name w:val="footer"/>
    <w:basedOn w:val="a"/>
    <w:link w:val="a9"/>
    <w:uiPriority w:val="99"/>
    <w:unhideWhenUsed/>
    <w:rsid w:val="00150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0EFD"/>
  </w:style>
  <w:style w:type="paragraph" w:styleId="aa">
    <w:name w:val="Balloon Text"/>
    <w:basedOn w:val="a"/>
    <w:link w:val="ab"/>
    <w:uiPriority w:val="99"/>
    <w:semiHidden/>
    <w:unhideWhenUsed/>
    <w:rsid w:val="00D13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13F18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BE7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BE7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5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KrjukovaSN</cp:lastModifiedBy>
  <cp:revision>11</cp:revision>
  <cp:lastPrinted>2025-10-10T10:04:00Z</cp:lastPrinted>
  <dcterms:created xsi:type="dcterms:W3CDTF">2025-09-05T12:04:00Z</dcterms:created>
  <dcterms:modified xsi:type="dcterms:W3CDTF">2025-10-10T11:32:00Z</dcterms:modified>
</cp:coreProperties>
</file>